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           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......................................................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  (miejscowość i data)</w:t>
      </w:r>
    </w:p>
    <w:p w:rsidR="00050DA9" w:rsidRPr="00D73A05" w:rsidRDefault="00050DA9" w:rsidP="00050DA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D73A05">
        <w:rPr>
          <w:rFonts w:ascii="Times New Roman" w:hAnsi="Times New Roman"/>
          <w:b/>
          <w:sz w:val="20"/>
          <w:szCs w:val="20"/>
        </w:rPr>
        <w:t>Wykonawca:</w:t>
      </w:r>
    </w:p>
    <w:p w:rsidR="00050DA9" w:rsidRPr="00D73A05" w:rsidRDefault="00050DA9" w:rsidP="00050DA9">
      <w:pPr>
        <w:tabs>
          <w:tab w:val="left" w:pos="0"/>
        </w:tabs>
        <w:spacing w:after="0" w:line="240" w:lineRule="auto"/>
        <w:ind w:right="4960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D73A05" w:rsidRDefault="00050DA9" w:rsidP="00050DA9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050DA9" w:rsidRPr="00D73A05" w:rsidRDefault="00050DA9" w:rsidP="00050DA9">
      <w:pPr>
        <w:tabs>
          <w:tab w:val="left" w:pos="0"/>
          <w:tab w:val="left" w:pos="4253"/>
          <w:tab w:val="left" w:pos="4962"/>
        </w:tabs>
        <w:spacing w:after="0" w:line="240" w:lineRule="auto"/>
        <w:ind w:right="4534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MyriadPro-Bold" w:hAnsi="Times New Roman"/>
          <w:i/>
          <w:color w:val="000000"/>
          <w:sz w:val="24"/>
          <w:szCs w:val="24"/>
          <w:lang w:eastAsia="pl-PL"/>
        </w:rPr>
      </w:pP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 xml:space="preserve">WYKAZ WYKONANYCH ROBÓT BUDOWLANYCH 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>(DOŚWIADCZENIE WYKONAWCY)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</w:p>
    <w:p w:rsidR="00050DA9" w:rsidRPr="00D66D51" w:rsidRDefault="00D66D51" w:rsidP="00DE135C">
      <w:pPr>
        <w:jc w:val="center"/>
        <w:rPr>
          <w:rFonts w:ascii="Times New Roman" w:hAnsi="Times New Roman"/>
          <w:b/>
          <w:bCs/>
        </w:rPr>
      </w:pPr>
      <w:r w:rsidRPr="00D66D51">
        <w:rPr>
          <w:rFonts w:ascii="Times New Roman" w:hAnsi="Times New Roman"/>
        </w:rPr>
        <w:t>„</w:t>
      </w:r>
      <w:r w:rsidR="00A933D0" w:rsidRPr="00A933D0">
        <w:rPr>
          <w:rFonts w:ascii="Times New Roman" w:hAnsi="Times New Roman"/>
          <w:b/>
        </w:rPr>
        <w:t>Modernizacja budynku Obwodu Drogowego nr 2 w Kłecku</w:t>
      </w:r>
      <w:r w:rsidRPr="00D66D51">
        <w:rPr>
          <w:rFonts w:ascii="Times New Roman" w:hAnsi="Times New Roman"/>
        </w:rPr>
        <w:t>”</w:t>
      </w:r>
      <w:r w:rsidRPr="00D66D51">
        <w:rPr>
          <w:rFonts w:ascii="Times New Roman" w:hAnsi="Times New Roman"/>
          <w:b/>
        </w:rPr>
        <w:t xml:space="preserve"> </w:t>
      </w:r>
    </w:p>
    <w:tbl>
      <w:tblPr>
        <w:tblW w:w="10490" w:type="dxa"/>
        <w:tblInd w:w="-60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/>
      </w:tblPr>
      <w:tblGrid>
        <w:gridCol w:w="662"/>
        <w:gridCol w:w="1607"/>
        <w:gridCol w:w="2693"/>
        <w:gridCol w:w="1843"/>
        <w:gridCol w:w="1701"/>
        <w:gridCol w:w="1984"/>
      </w:tblGrid>
      <w:tr w:rsidR="00050DA9" w:rsidRPr="00B32DDB" w:rsidTr="00331D7D">
        <w:tc>
          <w:tcPr>
            <w:tcW w:w="662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07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Podmiot na rzecz którego roboty zostały wykonane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[nazwa i adres</w:t>
            </w:r>
            <w:r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693" w:type="dxa"/>
            <w:hideMark/>
          </w:tcPr>
          <w:p w:rsidR="00154D46" w:rsidRPr="00154D46" w:rsidRDefault="00050DA9" w:rsidP="00154D46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154D46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>Nazwa zadania (</w:t>
            </w:r>
            <w:r w:rsidR="00A933D0">
              <w:rPr>
                <w:rFonts w:eastAsia="Calibri" w:cs="Times New Roman"/>
                <w:color w:val="000000"/>
                <w:sz w:val="20"/>
                <w:szCs w:val="20"/>
              </w:rPr>
              <w:t>realizacja</w:t>
            </w:r>
            <w:r w:rsidR="00A933D0" w:rsidRPr="00A933D0">
              <w:rPr>
                <w:rFonts w:eastAsia="Calibri" w:cs="Times New Roman"/>
                <w:color w:val="000000"/>
                <w:sz w:val="20"/>
                <w:szCs w:val="20"/>
              </w:rPr>
              <w:t xml:space="preserve"> minimum dwóch robót związanych z budową, przebudową lub remontem budynków o funkcji społecznej, biurowej lub gospodarczej o wartości nie mniejszej niż 400 000 zł</w:t>
            </w:r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>.</w:t>
            </w:r>
            <w:r w:rsidR="00154D46">
              <w:rPr>
                <w:rFonts w:eastAsia="Calibri" w:cs="Times New Roman"/>
                <w:color w:val="000000"/>
                <w:sz w:val="20"/>
                <w:szCs w:val="20"/>
              </w:rPr>
              <w:t>)</w:t>
            </w:r>
          </w:p>
          <w:p w:rsidR="00050DA9" w:rsidRPr="00B32DDB" w:rsidRDefault="00050DA9" w:rsidP="001E3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Miejsce wykonania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robot budowlanych </w:t>
            </w:r>
          </w:p>
        </w:tc>
        <w:tc>
          <w:tcPr>
            <w:tcW w:w="1701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wykonania robót budowlanych</w:t>
            </w:r>
          </w:p>
          <w:p w:rsidR="00050DA9" w:rsidRPr="00876A5D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[początek-koniec]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robot budowlanych.</w:t>
            </w:r>
          </w:p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Załączone dokumenty określające wykonanie robót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 podaniem numeru i daty*</w:t>
            </w:r>
          </w:p>
        </w:tc>
      </w:tr>
      <w:tr w:rsidR="00050DA9" w:rsidRPr="00B32DDB" w:rsidTr="00331D7D"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DA9" w:rsidRPr="00B32DDB" w:rsidTr="00050DA9">
        <w:trPr>
          <w:trHeight w:val="1409"/>
        </w:trPr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*Do wykazu należy 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dołączyć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dokumenty potwierdzające spełnienie warunku, w szczególności określające, czy te roboty budowlane zostały wykonane należycie,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w szczególności  informacji o tym czy roboty zostały wykonane zgodnie z przepisami prawa budowlanego i prawidłowo ukończone, przy czym dowodami,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o których mowa są referencje bądź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inne dokumenty wystawione przez podmiot, na rzecz którego roboty budowlane były wykonywane, a jeżeli z uzasadnionej przyczyny o obiektywnym charakterze Wykonawca nie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jest w stanie uzyskać  tych dokumentów – inne dokumenty.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bookmarkStart w:id="0" w:name="_Hlk166054158"/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……………………………………………………………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(podpis)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                         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</w:p>
    <w:bookmarkEnd w:id="0"/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/>
          <w:i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96627E" w:rsidRDefault="00050DA9" w:rsidP="001E3965">
      <w:pPr>
        <w:spacing w:after="160" w:line="259" w:lineRule="auto"/>
      </w:pPr>
      <w:r w:rsidRPr="00050DA9">
        <w:rPr>
          <w:rFonts w:ascii="Times New Roman" w:hAnsi="Times New Roman"/>
          <w:b/>
          <w:bCs/>
          <w:i/>
          <w:sz w:val="18"/>
          <w:szCs w:val="18"/>
        </w:rPr>
        <w:t>Dokument musi być podpisany kwalifikowanym podpisem elektronicznym lub podpisem zaufanym pod podpisem osobistym (elektronicznym).</w:t>
      </w:r>
    </w:p>
    <w:sectPr w:rsidR="0096627E" w:rsidSect="005F438E">
      <w:headerReference w:type="default" r:id="rId7"/>
      <w:headerReference w:type="first" r:id="rId8"/>
      <w:pgSz w:w="11906" w:h="16838"/>
      <w:pgMar w:top="1276" w:right="1418" w:bottom="1276" w:left="1559" w:header="0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558" w:rsidRDefault="004B0558" w:rsidP="00050DA9">
      <w:pPr>
        <w:spacing w:after="0" w:line="240" w:lineRule="auto"/>
      </w:pPr>
      <w:r>
        <w:separator/>
      </w:r>
    </w:p>
  </w:endnote>
  <w:endnote w:type="continuationSeparator" w:id="0">
    <w:p w:rsidR="004B0558" w:rsidRDefault="004B0558" w:rsidP="0005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558" w:rsidRDefault="004B0558" w:rsidP="00050DA9">
      <w:pPr>
        <w:spacing w:after="0" w:line="240" w:lineRule="auto"/>
      </w:pPr>
      <w:r>
        <w:separator/>
      </w:r>
    </w:p>
  </w:footnote>
  <w:footnote w:type="continuationSeparator" w:id="0">
    <w:p w:rsidR="004B0558" w:rsidRDefault="004B0558" w:rsidP="00050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A1" w:rsidRPr="0095716C" w:rsidRDefault="00050DA9" w:rsidP="0095716C">
    <w:pPr>
      <w:pStyle w:val="Nagwek"/>
      <w:pBdr>
        <w:bottom w:val="single" w:sz="12" w:space="1" w:color="auto"/>
      </w:pBdr>
      <w:tabs>
        <w:tab w:val="clear" w:pos="9072"/>
        <w:tab w:val="right" w:pos="8931"/>
      </w:tabs>
      <w:spacing w:after="0" w:line="240" w:lineRule="auto"/>
      <w:rPr>
        <w:b/>
        <w:noProof/>
        <w:sz w:val="20"/>
        <w:szCs w:val="20"/>
        <w:lang w:eastAsia="pl-PL"/>
      </w:rPr>
    </w:pPr>
    <w:r>
      <w:rPr>
        <w:b/>
        <w:noProof/>
        <w:sz w:val="20"/>
        <w:szCs w:val="20"/>
        <w:lang w:eastAsia="pl-PL"/>
      </w:rPr>
      <w:t>Załącznik nr 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19" w:rsidRDefault="004B0558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Default="004B0558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Pr="00444B0D" w:rsidRDefault="00AD00C9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Załącznik nr </w:t>
    </w:r>
    <w:r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>5</w:t>
    </w: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 do SWZ</w:t>
    </w:r>
  </w:p>
  <w:p w:rsidR="00C5399C" w:rsidRDefault="004B0558" w:rsidP="00A673FA">
    <w:pPr>
      <w:pStyle w:val="Nagwek"/>
      <w:tabs>
        <w:tab w:val="clear" w:pos="4536"/>
        <w:tab w:val="clear" w:pos="9072"/>
        <w:tab w:val="center" w:pos="6521"/>
        <w:tab w:val="left" w:pos="6585"/>
      </w:tabs>
      <w:spacing w:after="0" w:line="240" w:lineRule="auto"/>
      <w:jc w:val="right"/>
      <w:rPr>
        <w:rFonts w:ascii="Times New Roman" w:hAnsi="Times New Roman"/>
        <w:noProof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6F30"/>
    <w:multiLevelType w:val="hybridMultilevel"/>
    <w:tmpl w:val="C6AC3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A9"/>
    <w:rsid w:val="00033FEF"/>
    <w:rsid w:val="00050DA9"/>
    <w:rsid w:val="00117030"/>
    <w:rsid w:val="001517AA"/>
    <w:rsid w:val="00154D46"/>
    <w:rsid w:val="001E3965"/>
    <w:rsid w:val="001F29AC"/>
    <w:rsid w:val="0021455F"/>
    <w:rsid w:val="00267F25"/>
    <w:rsid w:val="002747E0"/>
    <w:rsid w:val="002C6CB7"/>
    <w:rsid w:val="00471E48"/>
    <w:rsid w:val="00480BB5"/>
    <w:rsid w:val="004A36F9"/>
    <w:rsid w:val="004B0558"/>
    <w:rsid w:val="00522183"/>
    <w:rsid w:val="00655296"/>
    <w:rsid w:val="006C0B3C"/>
    <w:rsid w:val="007C783B"/>
    <w:rsid w:val="0096627E"/>
    <w:rsid w:val="009E56DB"/>
    <w:rsid w:val="00A933D0"/>
    <w:rsid w:val="00AC5502"/>
    <w:rsid w:val="00AD00C9"/>
    <w:rsid w:val="00B61F4D"/>
    <w:rsid w:val="00C10828"/>
    <w:rsid w:val="00D66D51"/>
    <w:rsid w:val="00DD3559"/>
    <w:rsid w:val="00DE135C"/>
    <w:rsid w:val="00FB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D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50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0DA9"/>
    <w:rPr>
      <w:rFonts w:ascii="Calibri" w:eastAsia="Calibri" w:hAnsi="Calibri" w:cs="Times New Roman"/>
    </w:rPr>
  </w:style>
  <w:style w:type="paragraph" w:customStyle="1" w:styleId="Standard">
    <w:name w:val="Standard"/>
    <w:rsid w:val="00154D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10</cp:revision>
  <dcterms:created xsi:type="dcterms:W3CDTF">2025-02-07T07:03:00Z</dcterms:created>
  <dcterms:modified xsi:type="dcterms:W3CDTF">2026-01-13T07:03:00Z</dcterms:modified>
</cp:coreProperties>
</file>